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E8" w:rsidRDefault="006338E8" w:rsidP="006338E8">
      <w:pPr>
        <w:rPr>
          <w:b/>
          <w:bCs/>
          <w:color w:val="1F4E79"/>
        </w:rPr>
      </w:pPr>
      <w:r>
        <w:rPr>
          <w:b/>
          <w:bCs/>
          <w:color w:val="1F4E79"/>
        </w:rPr>
        <w:t>Kính gửi :            Quý Anh, Chị, Em Đại lý Malaysia Airlines, Công ty Du Lịch và Travel Bloggers,</w:t>
      </w:r>
    </w:p>
    <w:p w:rsidR="006338E8" w:rsidRDefault="006338E8" w:rsidP="006338E8">
      <w:pPr>
        <w:rPr>
          <w:color w:val="1F4E79"/>
        </w:rPr>
      </w:pPr>
    </w:p>
    <w:p w:rsidR="006338E8" w:rsidRDefault="006338E8" w:rsidP="006338E8">
      <w:pPr>
        <w:spacing w:line="276" w:lineRule="auto"/>
        <w:rPr>
          <w:color w:val="1F4E79"/>
        </w:rPr>
      </w:pPr>
      <w:r>
        <w:rPr>
          <w:color w:val="1F4E79"/>
        </w:rPr>
        <w:t xml:space="preserve">Malaysia Airlines xin trân trọng Thông báo </w:t>
      </w:r>
      <w:r>
        <w:rPr>
          <w:color w:val="1F4E79"/>
          <w:highlight w:val="yellow"/>
        </w:rPr>
        <w:t>Lịch bay từ Việt nam đến Kuala Lumpur (Malaysia) trong Tháng 10 &amp; 11/2020</w:t>
      </w:r>
      <w:r>
        <w:rPr>
          <w:color w:val="1F4E79"/>
        </w:rPr>
        <w:t>, như sau :</w:t>
      </w:r>
    </w:p>
    <w:p w:rsidR="006338E8" w:rsidRDefault="006338E8" w:rsidP="006338E8">
      <w:pPr>
        <w:spacing w:line="276" w:lineRule="auto"/>
        <w:rPr>
          <w:color w:val="1F4E79"/>
        </w:rPr>
      </w:pPr>
    </w:p>
    <w:p w:rsidR="006338E8" w:rsidRDefault="006338E8" w:rsidP="006338E8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 xml:space="preserve">Hiệu lực :             </w:t>
      </w:r>
      <w:r>
        <w:rPr>
          <w:i/>
          <w:iCs/>
          <w:color w:val="FF0000"/>
        </w:rPr>
        <w:t>từ ngày 28/10 – ngày 30/11/2020</w:t>
      </w:r>
      <w:r>
        <w:rPr>
          <w:color w:val="FF0000"/>
        </w:rPr>
        <w:t xml:space="preserve"> </w:t>
      </w:r>
    </w:p>
    <w:p w:rsidR="006338E8" w:rsidRDefault="006338E8" w:rsidP="006338E8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Khởi hành :         từ HAN và từ SGN</w:t>
      </w:r>
    </w:p>
    <w:p w:rsidR="006338E8" w:rsidRDefault="006338E8" w:rsidP="006338E8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Lịch bay :</w:t>
      </w:r>
    </w:p>
    <w:p w:rsidR="006338E8" w:rsidRDefault="006338E8" w:rsidP="006338E8">
      <w:pPr>
        <w:pStyle w:val="ListParagraph"/>
        <w:spacing w:line="276" w:lineRule="auto"/>
        <w:rPr>
          <w:color w:val="1F4E79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79"/>
        <w:gridCol w:w="2104"/>
        <w:gridCol w:w="1459"/>
        <w:gridCol w:w="1094"/>
        <w:gridCol w:w="1065"/>
        <w:gridCol w:w="1310"/>
      </w:tblGrid>
      <w:tr w:rsidR="006338E8" w:rsidTr="006338E8">
        <w:trPr>
          <w:trHeight w:val="471"/>
        </w:trPr>
        <w:tc>
          <w:tcPr>
            <w:tcW w:w="99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Từ</w:t>
            </w:r>
          </w:p>
        </w:tc>
        <w:tc>
          <w:tcPr>
            <w:tcW w:w="1004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Đến</w:t>
            </w:r>
          </w:p>
        </w:tc>
        <w:tc>
          <w:tcPr>
            <w:tcW w:w="3379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Ngày bay trong tháng 10-11/2020</w:t>
            </w:r>
          </w:p>
        </w:tc>
        <w:tc>
          <w:tcPr>
            <w:tcW w:w="2100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Số hiệu Chuyến bay</w:t>
            </w:r>
          </w:p>
        </w:tc>
        <w:tc>
          <w:tcPr>
            <w:tcW w:w="1513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Giờ Cất cánh</w:t>
            </w:r>
          </w:p>
        </w:tc>
        <w:tc>
          <w:tcPr>
            <w:tcW w:w="1452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Giờ Hạ cánh</w:t>
            </w:r>
          </w:p>
        </w:tc>
        <w:tc>
          <w:tcPr>
            <w:tcW w:w="1897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Loại máy bay</w:t>
            </w:r>
          </w:p>
        </w:tc>
      </w:tr>
      <w:tr w:rsidR="006338E8" w:rsidTr="006338E8">
        <w:trPr>
          <w:trHeight w:val="471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HAN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KUL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28/10; 04/11; 11/11; 18/11; 25/11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MH 753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13:00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17:25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Airbus A333 (C/Y)</w:t>
            </w:r>
          </w:p>
        </w:tc>
      </w:tr>
      <w:tr w:rsidR="006338E8" w:rsidTr="006338E8">
        <w:trPr>
          <w:trHeight w:val="340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KUL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HAN</w:t>
            </w:r>
          </w:p>
        </w:tc>
        <w:tc>
          <w:tcPr>
            <w:tcW w:w="10342" w:type="dxa"/>
            <w:gridSpan w:val="5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CHUYẾN BAY KHÔNG CHỞ KHÁCH VÀO VIỆT NAM; DO YÊU CẦU HIỆN NAY CỦA CHÍNH PHỦ VIỆT NAM</w:t>
            </w:r>
          </w:p>
        </w:tc>
      </w:tr>
      <w:tr w:rsidR="006338E8" w:rsidTr="006338E8">
        <w:trPr>
          <w:trHeight w:val="471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SGN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KUL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31/10; 07/11; 14/11; 21/11; 28/11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MH 767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18:55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21:55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Airbus A333 (C/Y)</w:t>
            </w:r>
          </w:p>
        </w:tc>
      </w:tr>
      <w:tr w:rsidR="006338E8" w:rsidTr="006338E8">
        <w:trPr>
          <w:trHeight w:val="340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KUL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SGN</w:t>
            </w:r>
          </w:p>
        </w:tc>
        <w:tc>
          <w:tcPr>
            <w:tcW w:w="10342" w:type="dxa"/>
            <w:gridSpan w:val="5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8E8" w:rsidRDefault="006338E8">
            <w:pPr>
              <w:pStyle w:val="ListParagraph"/>
              <w:spacing w:line="276" w:lineRule="auto"/>
              <w:ind w:left="0"/>
              <w:jc w:val="center"/>
              <w:rPr>
                <w:color w:val="1F4E79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CHUYẾN BAY KHÔNG CHỞ KHÁCH VÀO VIỆT NAM; DO YÊU CẦU HIỆN NAY CỦA CHÍNH PHỦ VIỆT NAM</w:t>
            </w:r>
          </w:p>
        </w:tc>
      </w:tr>
    </w:tbl>
    <w:p w:rsidR="006338E8" w:rsidRDefault="006338E8" w:rsidP="006338E8">
      <w:pPr>
        <w:pStyle w:val="ListParagraph"/>
        <w:spacing w:line="276" w:lineRule="auto"/>
        <w:rPr>
          <w:color w:val="1F4E79"/>
        </w:rPr>
      </w:pPr>
    </w:p>
    <w:p w:rsidR="006338E8" w:rsidRDefault="006338E8" w:rsidP="006338E8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Đối tượng chuyên chở :                 - tất cả các Quốc tịch có nhu cầu đến Malaysia hoặc Trung chuyển tại KUL (dưới 24 tiếng)</w:t>
      </w:r>
    </w:p>
    <w:p w:rsidR="006338E8" w:rsidRDefault="006338E8" w:rsidP="006338E8">
      <w:pPr>
        <w:pStyle w:val="ListParagraph"/>
        <w:numPr>
          <w:ilvl w:val="1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Đến Malaysia :                   - Hành Khách phải có đầy đủ Giấy Tờ để Nhập Cảnh theo Yêu cầu của Chính phủ Malaysia.</w:t>
      </w:r>
      <w:r>
        <w:rPr>
          <w:color w:val="1F4E79"/>
        </w:rPr>
        <w:br/>
        <w:t xml:space="preserve">                                                - Để cập nhật Giấy tờ, Vui lòng liên hệ Đại Sứ Quán / Lãnh Sự quán Malaysia tại Việt nam qua </w:t>
      </w:r>
      <w:r>
        <w:rPr>
          <w:i/>
          <w:iCs/>
          <w:color w:val="1F4E79"/>
        </w:rPr>
        <w:t>HOTLINE : +84-76-564-9660</w:t>
      </w:r>
    </w:p>
    <w:p w:rsidR="006338E8" w:rsidRDefault="006338E8" w:rsidP="006338E8">
      <w:pPr>
        <w:pStyle w:val="ListParagraph"/>
        <w:numPr>
          <w:ilvl w:val="1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 xml:space="preserve">Trung chuyển tại KUL :   - Hành Khách phải có đầy đủ Giấy Tờ Nhập cảnh của điểm đến và Vé máy bay CFM cho chặng tiếp theo. </w:t>
      </w:r>
      <w:r>
        <w:rPr>
          <w:color w:val="1F4E79"/>
        </w:rPr>
        <w:br/>
        <w:t>                                                - Hành Khách chỉ được phép lưu lại ở Khu Vực Transit bên trong Nhà Ga Quốc tế KUL, không được ra ngoài.</w:t>
      </w:r>
    </w:p>
    <w:p w:rsidR="006338E8" w:rsidRDefault="006338E8" w:rsidP="006338E8">
      <w:pPr>
        <w:pStyle w:val="ListParagraph"/>
        <w:spacing w:line="276" w:lineRule="auto"/>
        <w:ind w:left="1440"/>
        <w:rPr>
          <w:color w:val="1F4E79"/>
        </w:rPr>
      </w:pPr>
    </w:p>
    <w:p w:rsidR="006338E8" w:rsidRDefault="006338E8" w:rsidP="006338E8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  Kênh phân phối :                            - Đại lý , Website/ Mobile Apps, Văn phòng MH</w:t>
      </w:r>
    </w:p>
    <w:p w:rsidR="006338E8" w:rsidRDefault="006338E8" w:rsidP="006338E8">
      <w:pPr>
        <w:spacing w:line="276" w:lineRule="auto"/>
        <w:rPr>
          <w:color w:val="1F4E79"/>
        </w:rPr>
      </w:pPr>
    </w:p>
    <w:p w:rsidR="006338E8" w:rsidRDefault="006338E8" w:rsidP="006338E8">
      <w:pPr>
        <w:spacing w:line="276" w:lineRule="auto"/>
        <w:rPr>
          <w:i/>
          <w:iCs/>
          <w:color w:val="1F4E79"/>
        </w:rPr>
      </w:pPr>
      <w:r>
        <w:rPr>
          <w:i/>
          <w:iCs/>
          <w:color w:val="1F4E79"/>
        </w:rPr>
        <w:t>(*) Lưu ý : Malaysia Airlines đã và đang áp dụng Chính Sách Vé Đổi Linh Hoạt Tối đa (Flexibility),</w:t>
      </w:r>
    </w:p>
    <w:p w:rsidR="006338E8" w:rsidRDefault="006338E8" w:rsidP="006338E8">
      <w:pPr>
        <w:spacing w:line="276" w:lineRule="auto"/>
        <w:rPr>
          <w:i/>
          <w:iCs/>
          <w:color w:val="1F4E79"/>
        </w:rPr>
      </w:pPr>
      <w:r>
        <w:rPr>
          <w:i/>
          <w:iCs/>
          <w:color w:val="1F4E79"/>
        </w:rPr>
        <w:t xml:space="preserve">Vui lòng tham khảo các Công văn triển khai trước đây. </w:t>
      </w:r>
    </w:p>
    <w:p w:rsidR="006338E8" w:rsidRDefault="006338E8" w:rsidP="006338E8">
      <w:pPr>
        <w:spacing w:line="276" w:lineRule="auto"/>
        <w:rPr>
          <w:color w:val="1F4E79"/>
        </w:rPr>
      </w:pPr>
    </w:p>
    <w:p w:rsidR="006338E8" w:rsidRDefault="006338E8" w:rsidP="006338E8">
      <w:pPr>
        <w:spacing w:line="276" w:lineRule="auto"/>
        <w:rPr>
          <w:color w:val="1F4E79"/>
        </w:rPr>
      </w:pPr>
      <w:r>
        <w:rPr>
          <w:color w:val="1F4E79"/>
        </w:rPr>
        <w:t>Kính mong Quý Anh, Chị, Em Đại lý triển khai đến Bộ Phận liên quan, Sub-Agents và Khách hàng.</w:t>
      </w:r>
    </w:p>
    <w:p w:rsidR="006338E8" w:rsidRDefault="006338E8" w:rsidP="006338E8">
      <w:pPr>
        <w:spacing w:line="276" w:lineRule="auto"/>
        <w:rPr>
          <w:color w:val="1F4E79"/>
        </w:rPr>
      </w:pPr>
    </w:p>
    <w:p w:rsidR="006338E8" w:rsidRDefault="006338E8" w:rsidP="006338E8">
      <w:pPr>
        <w:spacing w:line="276" w:lineRule="auto"/>
        <w:rPr>
          <w:color w:val="1F4E79"/>
        </w:rPr>
      </w:pPr>
      <w:r>
        <w:rPr>
          <w:color w:val="1F4E79"/>
        </w:rPr>
        <w:t>Chúng tôi sẽ cập nhật Những Chuyến Bay dành cho Chuyên Gia vào Việt Nam, khi được Chính phủ Việt Nam phê duyệt.</w:t>
      </w:r>
    </w:p>
    <w:p w:rsidR="006338E8" w:rsidRDefault="006338E8" w:rsidP="006338E8">
      <w:pPr>
        <w:spacing w:line="276" w:lineRule="auto"/>
        <w:rPr>
          <w:color w:val="1F4E79"/>
        </w:rPr>
      </w:pPr>
      <w:r>
        <w:rPr>
          <w:color w:val="1F4E79"/>
        </w:rPr>
        <w:t>Chân thành Cảm ơn – Trân Trọng kính chào.</w:t>
      </w:r>
    </w:p>
    <w:p w:rsidR="006338E8" w:rsidRDefault="006338E8" w:rsidP="006338E8">
      <w:pPr>
        <w:rPr>
          <w:b/>
          <w:bCs/>
          <w:color w:val="0070C0"/>
        </w:rPr>
      </w:pPr>
    </w:p>
    <w:p w:rsidR="006338E8" w:rsidRDefault="006338E8" w:rsidP="006338E8">
      <w:pPr>
        <w:rPr>
          <w:color w:val="0070C0"/>
        </w:rPr>
      </w:pPr>
      <w:r>
        <w:rPr>
          <w:color w:val="0070C0"/>
        </w:rPr>
        <w:t>Best Regards</w:t>
      </w:r>
    </w:p>
    <w:p w:rsidR="00BA2247" w:rsidRDefault="00BA2247">
      <w:bookmarkStart w:id="0" w:name="_GoBack"/>
      <w:bookmarkEnd w:id="0"/>
    </w:p>
    <w:sectPr w:rsidR="00BA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323B7"/>
    <w:multiLevelType w:val="hybridMultilevel"/>
    <w:tmpl w:val="A5A8A7B6"/>
    <w:lvl w:ilvl="0" w:tplc="6396F0C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E8"/>
    <w:rsid w:val="006338E8"/>
    <w:rsid w:val="00B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25AD1-59FF-4FDE-B0B2-826A8232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2020-10-12T07:52:00Z</dcterms:created>
  <dcterms:modified xsi:type="dcterms:W3CDTF">2020-10-12T07:52:00Z</dcterms:modified>
</cp:coreProperties>
</file>